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43414B">
      <w:pPr>
        <w:bidi w:val="0"/>
        <w:rPr>
          <w:rFonts w:hint="default" w:ascii="Cambria" w:hAnsi="Cambria" w:eastAsia="Microsoft YaHei UI Light" w:cs="Microsoft YaHei UI Light"/>
          <w:sz w:val="96"/>
          <w:szCs w:val="96"/>
          <w:lang w:val="en-US"/>
        </w:rPr>
      </w:pPr>
      <w:r>
        <w:rPr>
          <w:rFonts w:hint="default" w:ascii="Cambria" w:hAnsi="Cambria" w:eastAsia="Microsoft YaHei UI Light" w:cs="Microsoft YaHei UI Light"/>
          <w:sz w:val="96"/>
          <w:szCs w:val="96"/>
          <w:lang w:val="en-US"/>
        </w:rPr>
        <w:t xml:space="preserve">LAB </w:t>
      </w:r>
    </w:p>
    <w:p w14:paraId="65C189B1">
      <w:pPr>
        <w:bidi w:val="0"/>
        <w:rPr>
          <w:rFonts w:hint="default" w:ascii="Cambria" w:hAnsi="Cambria" w:eastAsia="Microsoft YaHei UI Light" w:cs="Microsoft YaHei UI Light"/>
          <w:sz w:val="96"/>
          <w:szCs w:val="96"/>
          <w:lang w:val="en-US"/>
        </w:rPr>
      </w:pPr>
      <w:r>
        <w:rPr>
          <w:rFonts w:hint="default" w:ascii="Cambria" w:hAnsi="Cambria" w:eastAsia="Microsoft YaHei UI Light" w:cs="Microsoft YaHei UI Light"/>
          <w:sz w:val="96"/>
          <w:szCs w:val="96"/>
          <w:lang w:val="en-US"/>
        </w:rPr>
        <w:t>REPORT</w:t>
      </w:r>
    </w:p>
    <w:p w14:paraId="119D54FC">
      <w:pPr>
        <w:bidi w:val="0"/>
        <w:rPr>
          <w:rFonts w:hint="default" w:ascii="PMingLiU-ExtB" w:hAnsi="PMingLiU-ExtB" w:eastAsia="PMingLiU-ExtB" w:cs="PMingLiU-ExtB"/>
          <w:sz w:val="52"/>
          <w:szCs w:val="52"/>
          <w:u w:val="single"/>
          <w:lang w:val="en-US"/>
        </w:rPr>
      </w:pPr>
      <w:r>
        <w:rPr>
          <w:rFonts w:hint="default" w:ascii="PMingLiU-ExtB" w:hAnsi="PMingLiU-ExtB" w:eastAsia="PMingLiU-ExtB" w:cs="PMingLiU-ExtB"/>
          <w:sz w:val="52"/>
          <w:szCs w:val="52"/>
          <w:u w:val="single"/>
          <w:lang w:val="en-US"/>
        </w:rPr>
        <w:t xml:space="preserve">                                                                </w:t>
      </w:r>
    </w:p>
    <w:p w14:paraId="1BE5A3F0">
      <w:pPr>
        <w:bidi w:val="0"/>
        <w:rPr>
          <w:rFonts w:hint="default"/>
          <w:sz w:val="40"/>
          <w:szCs w:val="40"/>
          <w:lang w:val="en-US"/>
        </w:rPr>
      </w:pPr>
    </w:p>
    <w:p w14:paraId="3BB02F97">
      <w:pPr>
        <w:pStyle w:val="2"/>
        <w:keepNext w:val="0"/>
        <w:keepLines w:val="0"/>
        <w:widowControl/>
        <w:suppressLineNumbers w:val="0"/>
        <w:shd w:val="clear" w:fill="FFFFFF"/>
        <w:spacing w:before="100" w:beforeAutospacing="0" w:after="100" w:afterAutospacing="0" w:line="400" w:lineRule="atLeast"/>
        <w:ind w:left="0" w:right="0" w:firstLine="0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IRE 212 :  IoT Architecture and Technologies Sessional</w:t>
      </w:r>
    </w:p>
    <w:p w14:paraId="04F05952">
      <w:pPr>
        <w:bidi w:val="0"/>
        <w:spacing w:line="360" w:lineRule="auto"/>
        <w:rPr>
          <w:rFonts w:hint="default"/>
          <w:sz w:val="36"/>
          <w:szCs w:val="36"/>
          <w:lang w:val="en-US"/>
        </w:rPr>
      </w:pPr>
    </w:p>
    <w:p w14:paraId="6A70F2E1">
      <w:pPr>
        <w:bidi w:val="0"/>
        <w:spacing w:line="360" w:lineRule="auto"/>
        <w:rPr>
          <w:rFonts w:hint="default"/>
          <w:sz w:val="36"/>
          <w:szCs w:val="36"/>
          <w:lang w:val="en-US"/>
        </w:rPr>
      </w:pPr>
    </w:p>
    <w:p w14:paraId="36B982CB">
      <w:pPr>
        <w:bidi w:val="0"/>
        <w:spacing w:line="360" w:lineRule="auto"/>
        <w:rPr>
          <w:rFonts w:hint="default"/>
          <w:sz w:val="36"/>
          <w:szCs w:val="36"/>
          <w:lang w:val="en-US"/>
        </w:rPr>
      </w:pPr>
    </w:p>
    <w:p w14:paraId="0C8BB520">
      <w:pPr>
        <w:bidi w:val="0"/>
        <w:spacing w:line="360" w:lineRule="auto"/>
        <w:rPr>
          <w:rFonts w:hint="default"/>
          <w:sz w:val="36"/>
          <w:szCs w:val="36"/>
          <w:lang w:val="en-US"/>
        </w:rPr>
      </w:pPr>
    </w:p>
    <w:p w14:paraId="58C14D85">
      <w:pPr>
        <w:bidi w:val="0"/>
        <w:spacing w:line="360" w:lineRule="auto"/>
        <w:rPr>
          <w:rFonts w:hint="default"/>
          <w:sz w:val="36"/>
          <w:szCs w:val="36"/>
          <w:lang w:val="en-US"/>
        </w:rPr>
      </w:pPr>
    </w:p>
    <w:p w14:paraId="13EBAE14">
      <w:pPr>
        <w:bidi w:val="0"/>
        <w:spacing w:line="360" w:lineRule="auto"/>
        <w:rPr>
          <w:rFonts w:hint="default"/>
          <w:sz w:val="32"/>
          <w:szCs w:val="32"/>
          <w:lang w:val="en-US"/>
        </w:rPr>
      </w:pPr>
    </w:p>
    <w:p w14:paraId="44AC1842">
      <w:pPr>
        <w:bidi w:val="0"/>
        <w:spacing w:line="360" w:lineRule="auto"/>
        <w:rPr>
          <w:rFonts w:hint="default"/>
          <w:sz w:val="32"/>
          <w:szCs w:val="32"/>
          <w:lang w:val="en-US"/>
        </w:rPr>
      </w:pP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 w14:paraId="77F010C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2" w:hRule="atLeast"/>
        </w:trPr>
        <w:tc>
          <w:tcPr>
            <w:tcW w:w="4261" w:type="dxa"/>
            <w:tcBorders>
              <w:tl2br w:val="nil"/>
              <w:tr2bl w:val="nil"/>
            </w:tcBorders>
            <w:noWrap w:val="0"/>
            <w:vAlign w:val="top"/>
          </w:tcPr>
          <w:p w14:paraId="32905D38">
            <w:pPr>
              <w:widowControl w:val="0"/>
              <w:bidi w:val="0"/>
              <w:spacing w:line="360" w:lineRule="auto"/>
              <w:jc w:val="both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 xml:space="preserve">PREPARED BY </w:t>
            </w:r>
          </w:p>
          <w:p w14:paraId="130C5009">
            <w:pPr>
              <w:widowControl w:val="0"/>
              <w:bidi w:val="0"/>
              <w:spacing w:line="240" w:lineRule="auto"/>
              <w:jc w:val="both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Mehrin Farzana</w:t>
            </w:r>
          </w:p>
          <w:p w14:paraId="579C4FF1">
            <w:pPr>
              <w:widowControl w:val="0"/>
              <w:bidi w:val="0"/>
              <w:spacing w:line="240" w:lineRule="auto"/>
              <w:jc w:val="both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ID: 2101013</w:t>
            </w:r>
          </w:p>
          <w:p w14:paraId="32C092E6">
            <w:pPr>
              <w:widowControl w:val="0"/>
              <w:bidi w:val="0"/>
              <w:spacing w:line="240" w:lineRule="auto"/>
              <w:jc w:val="both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Session: 2021-2022</w:t>
            </w:r>
          </w:p>
          <w:p w14:paraId="6E05C92E">
            <w:pPr>
              <w:widowControl w:val="0"/>
              <w:bidi w:val="0"/>
              <w:spacing w:line="240" w:lineRule="auto"/>
              <w:jc w:val="both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Date: 24/09/2024</w:t>
            </w:r>
          </w:p>
          <w:p w14:paraId="6BD4AEF7">
            <w:pPr>
              <w:widowControl w:val="0"/>
              <w:bidi w:val="0"/>
              <w:spacing w:line="360" w:lineRule="auto"/>
              <w:jc w:val="both"/>
              <w:rPr>
                <w:rFonts w:hint="default"/>
                <w:sz w:val="32"/>
                <w:szCs w:val="32"/>
                <w:vertAlign w:val="baseline"/>
                <w:lang w:val="en-US"/>
              </w:rPr>
            </w:pPr>
          </w:p>
        </w:tc>
        <w:tc>
          <w:tcPr>
            <w:tcW w:w="4261" w:type="dxa"/>
            <w:tcBorders>
              <w:tl2br w:val="nil"/>
              <w:tr2bl w:val="nil"/>
            </w:tcBorders>
            <w:noWrap w:val="0"/>
            <w:vAlign w:val="top"/>
          </w:tcPr>
          <w:p w14:paraId="67181E68">
            <w:pPr>
              <w:widowControl w:val="0"/>
              <w:wordWrap w:val="0"/>
              <w:bidi w:val="0"/>
              <w:spacing w:line="360" w:lineRule="auto"/>
              <w:jc w:val="right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SUPERVISED BY</w:t>
            </w:r>
          </w:p>
          <w:p w14:paraId="7D7B0049">
            <w:pPr>
              <w:widowControl w:val="0"/>
              <w:wordWrap w:val="0"/>
              <w:bidi w:val="0"/>
              <w:spacing w:line="240" w:lineRule="auto"/>
              <w:jc w:val="right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Suman Saha</w:t>
            </w:r>
          </w:p>
          <w:p w14:paraId="58E1A4A0">
            <w:pPr>
              <w:widowControl w:val="0"/>
              <w:wordWrap/>
              <w:bidi w:val="0"/>
              <w:spacing w:line="240" w:lineRule="auto"/>
              <w:jc w:val="right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Lecturer</w:t>
            </w:r>
          </w:p>
          <w:p w14:paraId="710E6372">
            <w:pPr>
              <w:widowControl w:val="0"/>
              <w:wordWrap w:val="0"/>
              <w:bidi w:val="0"/>
              <w:spacing w:line="360" w:lineRule="auto"/>
              <w:jc w:val="right"/>
              <w:rPr>
                <w:rFonts w:hint="default"/>
                <w:sz w:val="32"/>
                <w:szCs w:val="32"/>
                <w:lang w:val="en-US"/>
              </w:rPr>
            </w:pPr>
            <w:r>
              <w:rPr>
                <w:rFonts w:hint="default"/>
                <w:sz w:val="32"/>
                <w:szCs w:val="32"/>
                <w:lang w:val="en-US"/>
              </w:rPr>
              <w:t>Department of IRE, BDU</w:t>
            </w:r>
          </w:p>
          <w:p w14:paraId="0EA13C9A">
            <w:pPr>
              <w:widowControl w:val="0"/>
              <w:wordWrap/>
              <w:bidi w:val="0"/>
              <w:spacing w:line="360" w:lineRule="auto"/>
              <w:jc w:val="right"/>
              <w:rPr>
                <w:rFonts w:hint="default"/>
                <w:sz w:val="28"/>
                <w:szCs w:val="28"/>
                <w:lang w:val="en-US"/>
              </w:rPr>
            </w:pPr>
          </w:p>
        </w:tc>
      </w:tr>
    </w:tbl>
    <w:p w14:paraId="021AAE96">
      <w:pPr>
        <w:bidi w:val="0"/>
        <w:spacing w:line="360" w:lineRule="auto"/>
        <w:rPr>
          <w:rFonts w:hint="default"/>
          <w:sz w:val="36"/>
          <w:szCs w:val="36"/>
          <w:u w:val="single"/>
          <w:lang w:val="en-US"/>
        </w:rPr>
      </w:pPr>
      <w:r>
        <w:rPr>
          <w:rFonts w:hint="default"/>
          <w:sz w:val="36"/>
          <w:szCs w:val="36"/>
          <w:u w:val="single"/>
          <w:lang w:val="en-US"/>
        </w:rPr>
        <w:t xml:space="preserve">                                                                                                        </w:t>
      </w:r>
    </w:p>
    <w:tbl>
      <w:tblPr>
        <w:tblStyle w:val="8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0"/>
        <w:gridCol w:w="4260"/>
      </w:tblGrid>
      <w:tr w14:paraId="6F2FDD2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260" w:type="dxa"/>
            <w:noWrap w:val="0"/>
            <w:vAlign w:val="top"/>
          </w:tcPr>
          <w:p w14:paraId="32B5A2F0">
            <w:pPr>
              <w:widowControl w:val="0"/>
              <w:wordWrap/>
              <w:bidi w:val="0"/>
              <w:spacing w:line="360" w:lineRule="auto"/>
              <w:jc w:val="left"/>
              <w:rPr>
                <w:rFonts w:hint="default"/>
                <w:sz w:val="32"/>
                <w:szCs w:val="32"/>
                <w:u w:val="single"/>
                <w:vertAlign w:val="baseline"/>
                <w:lang w:val="en-US"/>
              </w:rPr>
            </w:pPr>
            <w:r>
              <w:rPr>
                <w:rFonts w:hint="default"/>
                <w:sz w:val="32"/>
                <w:szCs w:val="32"/>
                <w:u w:val="none"/>
                <w:lang w:val="en-US"/>
              </w:rPr>
              <w:drawing>
                <wp:inline distT="0" distB="0" distL="114300" distR="114300">
                  <wp:extent cx="1338580" cy="685800"/>
                  <wp:effectExtent l="0" t="0" r="7620" b="0"/>
                  <wp:docPr id="1" name="Picture 1" descr="logo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logo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58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0" w:type="dxa"/>
            <w:noWrap w:val="0"/>
            <w:vAlign w:val="top"/>
          </w:tcPr>
          <w:p w14:paraId="0092F17E">
            <w:pPr>
              <w:widowControl w:val="0"/>
              <w:wordWrap/>
              <w:bidi w:val="0"/>
              <w:spacing w:line="360" w:lineRule="auto"/>
              <w:jc w:val="center"/>
              <w:rPr>
                <w:rFonts w:hint="default"/>
                <w:sz w:val="28"/>
                <w:szCs w:val="28"/>
                <w:u w:val="none"/>
                <w:vertAlign w:val="baseline"/>
                <w:lang w:val="en-US"/>
              </w:rPr>
            </w:pPr>
            <w:r>
              <w:rPr>
                <w:rFonts w:hint="default"/>
                <w:sz w:val="28"/>
                <w:szCs w:val="28"/>
                <w:u w:val="none"/>
                <w:vertAlign w:val="baseline"/>
                <w:lang w:val="en-US"/>
              </w:rPr>
              <w:t>BANGABANDHU SHEIKH MUJIBUR RAHMAN DIGITAL UNIVERSITY</w:t>
            </w:r>
          </w:p>
          <w:p w14:paraId="526BCCB5">
            <w:pPr>
              <w:widowControl w:val="0"/>
              <w:wordWrap/>
              <w:bidi w:val="0"/>
              <w:spacing w:line="360" w:lineRule="auto"/>
              <w:jc w:val="center"/>
              <w:rPr>
                <w:rFonts w:hint="default"/>
                <w:sz w:val="28"/>
                <w:szCs w:val="28"/>
                <w:u w:val="none"/>
                <w:vertAlign w:val="baseline"/>
                <w:lang w:val="en-US"/>
              </w:rPr>
            </w:pPr>
            <w:r>
              <w:rPr>
                <w:rFonts w:hint="default"/>
                <w:sz w:val="21"/>
                <w:szCs w:val="21"/>
                <w:u w:val="none"/>
                <w:vertAlign w:val="baseline"/>
                <w:lang w:val="en-US"/>
              </w:rPr>
              <w:t>(BDU)</w:t>
            </w:r>
          </w:p>
        </w:tc>
      </w:tr>
      <w:tr w14:paraId="19D717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260" w:type="dxa"/>
            <w:noWrap w:val="0"/>
            <w:vAlign w:val="top"/>
          </w:tcPr>
          <w:p w14:paraId="32304AA3">
            <w:pPr>
              <w:widowControl w:val="0"/>
              <w:wordWrap/>
              <w:bidi w:val="0"/>
              <w:spacing w:line="360" w:lineRule="auto"/>
              <w:jc w:val="left"/>
              <w:rPr>
                <w:rFonts w:hint="default"/>
                <w:sz w:val="32"/>
                <w:szCs w:val="32"/>
                <w:u w:val="none"/>
                <w:lang w:val="en-US"/>
              </w:rPr>
            </w:pPr>
          </w:p>
        </w:tc>
        <w:tc>
          <w:tcPr>
            <w:tcW w:w="4260" w:type="dxa"/>
            <w:noWrap w:val="0"/>
            <w:vAlign w:val="top"/>
          </w:tcPr>
          <w:p w14:paraId="2D97825D">
            <w:pPr>
              <w:widowControl w:val="0"/>
              <w:wordWrap/>
              <w:bidi w:val="0"/>
              <w:spacing w:line="360" w:lineRule="auto"/>
              <w:jc w:val="center"/>
              <w:rPr>
                <w:rFonts w:hint="default"/>
                <w:sz w:val="21"/>
                <w:szCs w:val="21"/>
                <w:u w:val="none"/>
                <w:vertAlign w:val="baseline"/>
                <w:lang w:val="en-US"/>
              </w:rPr>
            </w:pPr>
          </w:p>
        </w:tc>
      </w:tr>
    </w:tbl>
    <w:p w14:paraId="42749872"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List of Experiments</w:t>
      </w:r>
    </w:p>
    <w:p w14:paraId="7ECE1EF9">
      <w:pPr>
        <w:rPr>
          <w:rFonts w:hint="default" w:ascii="Times New Roman" w:hAnsi="Times New Roman" w:cs="Times New Roman"/>
          <w:sz w:val="24"/>
          <w:szCs w:val="24"/>
        </w:rPr>
      </w:pPr>
    </w:p>
    <w:p w14:paraId="496E966F">
      <w:pPr>
        <w:rPr>
          <w:rFonts w:hint="default" w:ascii="Times New Roman" w:hAnsi="Times New Roman" w:cs="Times New Roman"/>
          <w:sz w:val="24"/>
          <w:szCs w:val="24"/>
        </w:rPr>
      </w:pPr>
    </w:p>
    <w:p w14:paraId="680E936A">
      <w:pPr>
        <w:numPr>
          <w:ilvl w:val="0"/>
          <w:numId w:val="0"/>
        </w:numPr>
        <w:jc w:val="both"/>
        <w:rPr>
          <w:rFonts w:hint="default" w:ascii="Times New Roman" w:hAnsi="Times New Roman"/>
          <w:sz w:val="24"/>
          <w:szCs w:val="24"/>
          <w:lang w:val="en-US"/>
        </w:rPr>
      </w:pPr>
    </w:p>
    <w:p w14:paraId="6C125656">
      <w:pPr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Home Automation Using Arduino and Bluetooth Control</w:t>
      </w:r>
    </w:p>
    <w:p w14:paraId="63DF4593"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Interfacing Arduino uno with PIR motion sensor</w:t>
      </w:r>
    </w:p>
    <w:p w14:paraId="3893410D"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Interfacing Arduino uno with LDR</w:t>
      </w:r>
    </w:p>
    <w:p w14:paraId="50CEE775"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Interfacing Arduino uno with DHT22 Temperature sensor</w:t>
      </w:r>
    </w:p>
    <w:p w14:paraId="4D830505">
      <w:pPr>
        <w:numPr>
          <w:ilvl w:val="1"/>
          <w:numId w:val="1"/>
        </w:numPr>
        <w:ind w:left="84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Interfacing Arduino uno with HC-05 Bluetooth Module</w:t>
      </w:r>
    </w:p>
    <w:p w14:paraId="3E2FF59B"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textWrapping"/>
      </w:r>
    </w:p>
    <w:p w14:paraId="3142A7F1"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51777FF7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Experiment No.: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01</w:t>
      </w:r>
    </w:p>
    <w:p w14:paraId="7E68FEA5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Experiment Statement: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Home Automation Using Arduino and Bluetooth Control</w:t>
      </w:r>
    </w:p>
    <w:p w14:paraId="31D24808">
      <w:pPr>
        <w:numPr>
          <w:ilvl w:val="0"/>
          <w:numId w:val="0"/>
        </w:num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Components and supplies:</w:t>
      </w:r>
    </w:p>
    <w:p w14:paraId="19E39059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PIR Motion Sensor (generic)</w:t>
      </w:r>
    </w:p>
    <w:p w14:paraId="5BB93C6A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LDR (LIGHT DEPENDENT RESISTER)</w:t>
      </w:r>
    </w:p>
    <w:p w14:paraId="1F905F29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Temperature Sensor</w:t>
      </w:r>
    </w:p>
    <w:p w14:paraId="4CAC0935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HC-05 Bluetooth Module</w:t>
      </w:r>
    </w:p>
    <w:p w14:paraId="7A610ABB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LED (generic)</w:t>
      </w:r>
    </w:p>
    <w:p w14:paraId="151441CD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Arduino UNO</w:t>
      </w:r>
    </w:p>
    <w:p w14:paraId="3DEC6E5E">
      <w:pPr>
        <w:numPr>
          <w:ilvl w:val="0"/>
          <w:numId w:val="2"/>
        </w:numPr>
        <w:ind w:left="42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/>
          <w:sz w:val="24"/>
          <w:szCs w:val="24"/>
          <w:lang w:val="en-US"/>
        </w:rPr>
        <w:t>Jumper wires (generic)</w:t>
      </w:r>
    </w:p>
    <w:p w14:paraId="4BCC10F4">
      <w:pPr>
        <w:numPr>
          <w:numId w:val="0"/>
        </w:numPr>
        <w:tabs>
          <w:tab w:val="left" w:pos="420"/>
        </w:tabs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9039D5C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633B2968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lang w:val="en-US"/>
        </w:rPr>
        <w:t>Interfacing Arduino uno with PIR motion sensor:</w:t>
      </w:r>
    </w:p>
    <w:p w14:paraId="7B1B2C4F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Pin Definitions:</w:t>
      </w:r>
    </w:p>
    <w:p w14:paraId="35F6173A">
      <w:pPr>
        <w:numPr>
          <w:ilvl w:val="0"/>
          <w:numId w:val="3"/>
        </w:numPr>
        <w:ind w:left="418" w:leftChars="0" w:hanging="418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led: The LED is connected to digital pin 9 of the Arduino, which will light up when motion is detected.</w:t>
      </w:r>
    </w:p>
    <w:p w14:paraId="1DA49D4D">
      <w:pPr>
        <w:numPr>
          <w:ilvl w:val="0"/>
          <w:numId w:val="3"/>
        </w:numPr>
        <w:ind w:left="418" w:leftChars="0" w:hanging="418" w:firstLine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sensor: The signal pin of the PIR motion sensor is connected to digital pin 5, which will read the motion sensor's output.</w:t>
      </w:r>
    </w:p>
    <w:p w14:paraId="1EF0E10F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592D6910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20287684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Circuit: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2F93D8B5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</w:rPr>
        <w:drawing>
          <wp:inline distT="0" distB="0" distL="0" distR="0">
            <wp:extent cx="4453890" cy="3299460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0942" cy="331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55A6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1: Circuit for Interfacing Arduino Uno with PIR motion sensor</w:t>
      </w:r>
    </w:p>
    <w:p w14:paraId="3B553620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41DD29C5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53B234AE">
      <w:pPr>
        <w:numPr>
          <w:ilvl w:val="0"/>
          <w:numId w:val="0"/>
        </w:num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Code: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14205ADC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led = 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;</w:t>
      </w:r>
    </w:p>
    <w:p w14:paraId="087CC062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sensor = 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//signal pin of sensor to digital pin 5.  </w:t>
      </w:r>
    </w:p>
    <w:p w14:paraId="11CB33E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state = LOW;  </w:t>
      </w:r>
    </w:p>
    <w:p w14:paraId="732611DF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val = 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;  </w:t>
      </w:r>
    </w:p>
    <w:p w14:paraId="58E5FB99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</w:p>
    <w:p w14:paraId="583A6022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setup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 {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// Void setup is ran only once after each powerup or reset of the Arduino board. </w:t>
      </w:r>
    </w:p>
    <w:p w14:paraId="307B4D9C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pinMode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(led, OUTPUT);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// Led is determined as an output here.  </w:t>
      </w:r>
    </w:p>
    <w:p w14:paraId="1A00AE73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pinMode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(sensor, INPUT);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// PIR motion sensor is determined is an input here.  </w:t>
      </w:r>
    </w:p>
    <w:p w14:paraId="66BCC754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9600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  </w:t>
      </w:r>
    </w:p>
    <w:p w14:paraId="6C8E0DC1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} </w:t>
      </w:r>
    </w:p>
    <w:p w14:paraId="53703AE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(){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// Void loop is ran over and over and consists of the main program. </w:t>
      </w:r>
    </w:p>
    <w:p w14:paraId="7761B147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val =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digitalRead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(sensor);  </w:t>
      </w:r>
    </w:p>
    <w:p w14:paraId="5C8ADD3F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(val == HIGH) {  </w:t>
      </w:r>
    </w:p>
    <w:p w14:paraId="563420B3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(led, HIGH);  </w:t>
      </w:r>
    </w:p>
    <w:p w14:paraId="6F0B08DC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// Delay of led is 500   </w:t>
      </w:r>
    </w:p>
    <w:p w14:paraId="3D5D2C6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(state == LOW) { </w:t>
      </w:r>
    </w:p>
    <w:p w14:paraId="14F98F0E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" Motion detected"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  </w:t>
      </w:r>
    </w:p>
    <w:p w14:paraId="43D4A9D1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    state = HIGH;  </w:t>
      </w:r>
    </w:p>
    <w:p w14:paraId="3A545855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} </w:t>
      </w:r>
    </w:p>
    <w:p w14:paraId="7278593F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}  </w:t>
      </w:r>
    </w:p>
    <w:p w14:paraId="2D9980DA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{ </w:t>
      </w:r>
    </w:p>
    <w:p w14:paraId="29C01EFA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(led, LOW); </w:t>
      </w:r>
    </w:p>
    <w:p w14:paraId="52F58EC7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  </w:t>
      </w:r>
    </w:p>
    <w:p w14:paraId="62D938BB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(state == HIGH){ </w:t>
      </w:r>
    </w:p>
    <w:p w14:paraId="3B762153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"The action/ motion has stopped"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); </w:t>
      </w:r>
    </w:p>
    <w:p w14:paraId="581CEEF2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    state = LOW;  </w:t>
      </w:r>
    </w:p>
    <w:p w14:paraId="5BC1A0F3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} </w:t>
      </w:r>
    </w:p>
    <w:p w14:paraId="0E8AE2E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} </w:t>
      </w:r>
    </w:p>
    <w:p w14:paraId="54B2FAAF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} </w:t>
      </w:r>
    </w:p>
    <w:p w14:paraId="0E0EDA63">
      <w:pPr>
        <w:numPr>
          <w:ilvl w:val="-3"/>
          <w:numId w:val="0"/>
        </w:numPr>
        <w:ind w:left="0" w:leftChars="0" w:firstLine="0" w:firstLineChars="0"/>
        <w:jc w:val="center"/>
        <w:rPr>
          <w:rFonts w:hint="default"/>
          <w:lang w:val="en-US"/>
        </w:rPr>
      </w:pPr>
    </w:p>
    <w:p w14:paraId="15FE2F57">
      <w:pPr>
        <w:numPr>
          <w:ilvl w:val="-3"/>
          <w:numId w:val="0"/>
        </w:numPr>
        <w:ind w:left="0" w:leftChars="0" w:firstLine="0" w:firstLineChars="0"/>
        <w:jc w:val="both"/>
        <w:rPr>
          <w:rFonts w:hint="default"/>
          <w:lang w:val="en-US"/>
        </w:rPr>
      </w:pPr>
    </w:p>
    <w:p w14:paraId="066D53F7"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454B3080">
      <w:pPr>
        <w:widowControl w:val="0"/>
        <w:autoSpaceDE w:val="0"/>
        <w:autoSpaceDN w:val="0"/>
        <w:spacing w:after="3" w:line="372" w:lineRule="auto"/>
        <w:ind w:left="-5" w:leftChars="0" w:right="-613" w:firstLine="5" w:firstLineChars="0"/>
        <w:outlineLvl w:val="0"/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3A646BEC">
      <w:pPr>
        <w:widowControl w:val="0"/>
        <w:autoSpaceDE w:val="0"/>
        <w:autoSpaceDN w:val="0"/>
        <w:spacing w:after="3" w:line="372" w:lineRule="auto"/>
        <w:ind w:left="-5" w:leftChars="0" w:right="-613" w:firstLine="5" w:firstLineChars="0"/>
        <w:jc w:val="center"/>
        <w:outlineLvl w:val="0"/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</w:pP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  <w:drawing>
          <wp:inline distT="0" distB="0" distL="0" distR="0">
            <wp:extent cx="5067300" cy="3798570"/>
            <wp:effectExtent l="0" t="0" r="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1643" cy="38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4AA5">
      <w:pPr>
        <w:widowControl w:val="0"/>
        <w:autoSpaceDE w:val="0"/>
        <w:autoSpaceDN w:val="0"/>
        <w:spacing w:after="3" w:line="372" w:lineRule="auto"/>
        <w:ind w:left="-5" w:leftChars="0" w:right="-613" w:firstLine="5" w:firstLineChars="0"/>
        <w:jc w:val="center"/>
        <w:outlineLvl w:val="0"/>
        <w:rPr>
          <w:rFonts w:ascii="Times New Roman" w:hAnsi="Times New Roman" w:eastAsia="Calibri" w:cs="Times New Roman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Fig</w:t>
      </w:r>
      <w:r>
        <w:rPr>
          <w:rFonts w:hint="default"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ure 2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LED Turns On When Motion is Detected</w:t>
      </w:r>
      <w:r>
        <w:rPr>
          <w:rFonts w:ascii="Times New Roman" w:hAnsi="Times New Roman" w:eastAsia="Calibri" w:cs="Times New Roman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</w:t>
      </w:r>
    </w:p>
    <w:p w14:paraId="478E6D94">
      <w:pPr>
        <w:widowControl w:val="0"/>
        <w:autoSpaceDE w:val="0"/>
        <w:autoSpaceDN w:val="0"/>
        <w:spacing w:after="3" w:line="372" w:lineRule="auto"/>
        <w:ind w:left="-5" w:leftChars="0" w:right="-613" w:firstLine="5" w:firstLineChars="0"/>
        <w:jc w:val="center"/>
        <w:outlineLvl w:val="0"/>
        <w:rPr>
          <w:rFonts w:ascii="Times New Roman" w:hAnsi="Times New Roman" w:eastAsia="Calibri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  <w:drawing>
          <wp:inline distT="0" distB="0" distL="0" distR="0">
            <wp:extent cx="5234305" cy="3924300"/>
            <wp:effectExtent l="0" t="0" r="1079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480" cy="393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3B24">
      <w:pPr>
        <w:numPr>
          <w:ilvl w:val="-3"/>
          <w:numId w:val="0"/>
        </w:numPr>
        <w:ind w:left="-5" w:leftChars="0" w:firstLine="5" w:firstLineChars="0"/>
        <w:jc w:val="center"/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Fig</w:t>
      </w:r>
      <w:r>
        <w:rPr>
          <w:rFonts w:hint="default"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ure 3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LED Turns Off When No Motion is Detected</w:t>
      </w:r>
    </w:p>
    <w:p w14:paraId="52869E3F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7F51A63E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lang w:val="en-US"/>
        </w:rPr>
        <w:t>Interfacing Arduino uno with LDR :</w:t>
      </w:r>
    </w:p>
    <w:p w14:paraId="3EAD23E4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Pin Definitions:</w:t>
      </w:r>
    </w:p>
    <w:p w14:paraId="5F47B17C">
      <w:pPr>
        <w:numPr>
          <w:ilvl w:val="0"/>
          <w:numId w:val="4"/>
        </w:numPr>
        <w:ind w:left="418" w:leftChars="0" w:hanging="418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The LDR is connected to analog pin A0, which reads the varying light intensity values.</w:t>
      </w:r>
    </w:p>
    <w:p w14:paraId="4832E467">
      <w:pPr>
        <w:numPr>
          <w:ilvl w:val="0"/>
          <w:numId w:val="4"/>
        </w:numPr>
        <w:ind w:left="418" w:leftChars="0" w:hanging="418" w:firstLine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An LED is connected to digital pin 9, which will be controlled based on the LDR reading.</w:t>
      </w:r>
    </w:p>
    <w:p w14:paraId="436BFB8D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45A96B6D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Circuit: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15EB60A1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</w:rPr>
        <w:drawing>
          <wp:inline distT="0" distB="0" distL="0" distR="0">
            <wp:extent cx="5731510" cy="412750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rcRect t="28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8737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4: Circuit for Interfacing Arduino Uno with LDR</w:t>
      </w:r>
    </w:p>
    <w:p w14:paraId="750CA72F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3D606CE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16422876">
      <w:pPr>
        <w:numPr>
          <w:ilvl w:val="0"/>
          <w:numId w:val="0"/>
        </w:num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Code: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124B58FA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4"/>
          <w:szCs w:val="14"/>
          <w:shd w:val="clear" w:fill="1F272A"/>
          <w:lang w:val="en-US" w:eastAsia="zh-CN" w:bidi="ar"/>
        </w:rPr>
        <w:t>#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define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LDRpin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A0                     </w:t>
      </w:r>
    </w:p>
    <w:p w14:paraId="1403BF4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LDRValue = 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;                     </w:t>
      </w:r>
    </w:p>
    <w:p w14:paraId="28F29E5B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LedPin = 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              // NEW           </w:t>
      </w:r>
    </w:p>
    <w:p w14:paraId="61F2F898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</w:p>
    <w:p w14:paraId="3F331BF2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setup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</w:t>
      </w:r>
    </w:p>
    <w:p w14:paraId="0265B111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{</w:t>
      </w:r>
    </w:p>
    <w:p w14:paraId="2829470A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9600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);                 </w:t>
      </w:r>
    </w:p>
    <w:p w14:paraId="4EF102F4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pinMode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, OUTPUT);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              // NEW   </w:t>
      </w:r>
    </w:p>
    <w:p w14:paraId="6F4FC00C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, LOW);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              // NEW</w:t>
      </w:r>
    </w:p>
    <w:p w14:paraId="0A3BF34E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}</w:t>
      </w:r>
    </w:p>
    <w:p w14:paraId="7574BCDC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</w:t>
      </w:r>
    </w:p>
    <w:p w14:paraId="340123CB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{</w:t>
      </w:r>
    </w:p>
    <w:p w14:paraId="2A04DF3F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LDRValue =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analogRead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(LDRpin);        </w:t>
      </w:r>
    </w:p>
    <w:p w14:paraId="05E95887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(LDRValue);           </w:t>
      </w:r>
    </w:p>
    <w:p w14:paraId="2A51977D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);                           </w:t>
      </w:r>
    </w:p>
    <w:p w14:paraId="2D94146C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(LDRValue &gt; 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     // NEW</w:t>
      </w:r>
    </w:p>
    <w:p w14:paraId="20722B94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{</w:t>
      </w:r>
    </w:p>
    <w:p w14:paraId="18F5C65F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(LedPin, LOW); </w:t>
      </w:r>
    </w:p>
    <w:p w14:paraId="0CF5100A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}</w:t>
      </w:r>
    </w:p>
    <w:p w14:paraId="3BD745C8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else</w:t>
      </w:r>
    </w:p>
    <w:p w14:paraId="1F16D1DC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{</w:t>
      </w:r>
    </w:p>
    <w:p w14:paraId="0771725E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(LedPin, HIGH);</w:t>
      </w:r>
    </w:p>
    <w:p w14:paraId="1536F275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}</w:t>
      </w:r>
    </w:p>
    <w:p w14:paraId="7F7FCD28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}</w:t>
      </w:r>
    </w:p>
    <w:p w14:paraId="5BE8499B">
      <w:pPr>
        <w:keepNext w:val="0"/>
        <w:keepLines w:val="0"/>
        <w:widowControl/>
        <w:suppressLineNumbers w:val="0"/>
        <w:jc w:val="left"/>
      </w:pPr>
    </w:p>
    <w:p w14:paraId="53A96132">
      <w:pPr>
        <w:numPr>
          <w:ilvl w:val="-3"/>
          <w:numId w:val="0"/>
        </w:numPr>
        <w:ind w:left="0" w:leftChars="0" w:firstLine="0" w:firstLineChars="0"/>
        <w:jc w:val="center"/>
        <w:rPr>
          <w:rFonts w:hint="default"/>
          <w:lang w:val="en-US"/>
        </w:rPr>
      </w:pPr>
    </w:p>
    <w:p w14:paraId="206B8B35">
      <w:pPr>
        <w:numPr>
          <w:ilvl w:val="-3"/>
          <w:numId w:val="0"/>
        </w:numPr>
        <w:ind w:left="0" w:leftChars="0" w:firstLine="0" w:firstLineChars="0"/>
        <w:jc w:val="both"/>
        <w:rPr>
          <w:rFonts w:hint="default"/>
          <w:lang w:val="en-US"/>
        </w:rPr>
      </w:pPr>
      <w:bookmarkStart w:id="0" w:name="_GoBack"/>
      <w:bookmarkEnd w:id="0"/>
    </w:p>
    <w:p w14:paraId="5C8053EB">
      <w:pPr>
        <w:widowControl w:val="0"/>
        <w:autoSpaceDE w:val="0"/>
        <w:autoSpaceDN w:val="0"/>
        <w:spacing w:after="3" w:line="372" w:lineRule="auto"/>
        <w:ind w:left="-5" w:leftChars="0" w:right="-613" w:firstLine="5" w:firstLineChars="0"/>
        <w:outlineLvl w:val="0"/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Output: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5467CEFF">
      <w:pPr>
        <w:widowControl w:val="0"/>
        <w:autoSpaceDE w:val="0"/>
        <w:autoSpaceDN w:val="0"/>
        <w:spacing w:after="3" w:line="372" w:lineRule="auto"/>
        <w:ind w:left="-567" w:right="-613"/>
        <w:jc w:val="center"/>
        <w:outlineLvl w:val="0"/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</w:pP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  <w:drawing>
          <wp:inline distT="0" distB="0" distL="0" distR="0">
            <wp:extent cx="2148840" cy="2476500"/>
            <wp:effectExtent l="0" t="0" r="1016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rcRect l="-1" r="53771"/>
                    <a:stretch>
                      <a:fillRect/>
                    </a:stretch>
                  </pic:blipFill>
                  <pic:spPr>
                    <a:xfrm>
                      <a:off x="0" y="0"/>
                      <a:ext cx="2149027" cy="2476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  <w:drawing>
          <wp:inline distT="0" distB="0" distL="0" distR="0">
            <wp:extent cx="2712720" cy="24765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t="3186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476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15F2A">
      <w:pPr>
        <w:numPr>
          <w:ilvl w:val="-3"/>
          <w:numId w:val="0"/>
        </w:numPr>
        <w:ind w:left="-5" w:leftChars="0" w:firstLine="5" w:firstLineChars="0"/>
        <w:jc w:val="center"/>
        <w:rPr>
          <w:rFonts w:hint="default" w:ascii="Times New Roman" w:hAnsi="Times New Roman" w:eastAsia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Fig</w:t>
      </w:r>
      <w:r>
        <w:rPr>
          <w:rFonts w:hint="default"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ure 5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default" w:ascii="Times New Roman" w:hAnsi="Times New Roman" w:eastAsia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LED turns on when the value is less than 1000</w:t>
      </w:r>
    </w:p>
    <w:p w14:paraId="7CBFD48F">
      <w:pPr>
        <w:numPr>
          <w:ilvl w:val="-3"/>
          <w:numId w:val="0"/>
        </w:numPr>
        <w:ind w:left="-5" w:leftChars="0" w:firstLine="5" w:firstLineChars="0"/>
        <w:jc w:val="center"/>
        <w:rPr>
          <w:rFonts w:hint="default" w:ascii="Times New Roman" w:hAnsi="Times New Roman" w:eastAsia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1361B1E">
      <w:pPr>
        <w:widowControl w:val="0"/>
        <w:autoSpaceDE w:val="0"/>
        <w:autoSpaceDN w:val="0"/>
        <w:spacing w:after="3" w:line="372" w:lineRule="auto"/>
        <w:ind w:left="-4" w:leftChars="0" w:right="-613" w:firstLine="4" w:firstLineChars="0"/>
        <w:outlineLvl w:val="0"/>
        <w:rPr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2E75B6" w:themeColor="accent1" w:themeShade="BF"/>
          <w:sz w:val="24"/>
          <w:szCs w:val="24"/>
        </w:rPr>
        <w:t>Explanation of code according to output:</w:t>
      </w:r>
    </w:p>
    <w:p w14:paraId="2C3E5426">
      <w:pPr>
        <w:pStyle w:val="9"/>
        <w:widowControl w:val="0"/>
        <w:numPr>
          <w:ilvl w:val="0"/>
          <w:numId w:val="5"/>
        </w:numPr>
        <w:autoSpaceDE w:val="0"/>
        <w:autoSpaceDN w:val="0"/>
        <w:spacing w:after="3" w:line="372" w:lineRule="auto"/>
        <w:ind w:left="-4" w:leftChars="0" w:right="-613" w:firstLine="4" w:firstLineChars="0"/>
        <w:outlineLvl w:val="0"/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 LDR value is read from the analog pin and displayed on the serial monitor every 2 seconds.</w:t>
      </w:r>
    </w:p>
    <w:p w14:paraId="48B4CEFA">
      <w:pPr>
        <w:pStyle w:val="9"/>
        <w:widowControl w:val="0"/>
        <w:numPr>
          <w:ilvl w:val="0"/>
          <w:numId w:val="5"/>
        </w:numPr>
        <w:autoSpaceDE w:val="0"/>
        <w:autoSpaceDN w:val="0"/>
        <w:spacing w:after="3" w:line="372" w:lineRule="auto"/>
        <w:ind w:left="-4" w:leftChars="0" w:right="-613" w:firstLine="4" w:firstLineChars="0"/>
        <w:outlineLvl w:val="0"/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 the LDR value exceeds 1000 (bright light), the LED turns off. When the value is less than 1000 (low light), the LED turns on.</w:t>
      </w:r>
    </w:p>
    <w:p w14:paraId="55A7A165">
      <w:pPr>
        <w:rPr>
          <w:rFonts w:hint="default" w:ascii="Times New Roman" w:hAnsi="Times New Roman" w:eastAsia="Calibr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alibr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br w:type="page"/>
      </w:r>
    </w:p>
    <w:p w14:paraId="11887D05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lang w:val="en-US"/>
        </w:rPr>
        <w:t>Interfacing Arduino uno with  DHT22 Temperature sensor:</w:t>
      </w:r>
    </w:p>
    <w:p w14:paraId="5B28B8D5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Connecting the DHT22 Sensor:</w:t>
      </w:r>
    </w:p>
    <w:p w14:paraId="3234C517">
      <w:pPr>
        <w:numPr>
          <w:ilvl w:val="0"/>
          <w:numId w:val="6"/>
        </w:numPr>
        <w:ind w:left="418" w:leftChars="0" w:hanging="418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The DHT22 sensor has three connections:</w:t>
      </w:r>
    </w:p>
    <w:p w14:paraId="40B45321">
      <w:pPr>
        <w:numPr>
          <w:ilvl w:val="0"/>
          <w:numId w:val="6"/>
        </w:numPr>
        <w:ind w:left="418" w:leftChars="0" w:hanging="418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VCC (Power): Connected to the 5V pin of the Arduino.</w:t>
      </w:r>
    </w:p>
    <w:p w14:paraId="0AFA7E30">
      <w:pPr>
        <w:numPr>
          <w:ilvl w:val="0"/>
          <w:numId w:val="6"/>
        </w:numPr>
        <w:ind w:left="418" w:leftChars="0" w:hanging="418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GND (Ground): Connected to the ground pin.</w:t>
      </w:r>
    </w:p>
    <w:p w14:paraId="5025830F">
      <w:pPr>
        <w:numPr>
          <w:ilvl w:val="0"/>
          <w:numId w:val="6"/>
        </w:numPr>
        <w:ind w:left="418" w:leftChars="0" w:hanging="418" w:firstLine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Signal (Data Output): Connected to digital pin 2 of the Arduino to read temperature and humidity data.</w:t>
      </w:r>
    </w:p>
    <w:p w14:paraId="28E08EA8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Circuit: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3A992DF4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</w:rPr>
        <w:drawing>
          <wp:inline distT="0" distB="0" distL="0" distR="0">
            <wp:extent cx="5731510" cy="3564255"/>
            <wp:effectExtent l="0" t="0" r="889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CE5D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6: Circuit for Interfacing Arduino Uno with DHT22 Temperature sensor</w:t>
      </w:r>
    </w:p>
    <w:p w14:paraId="008B42CB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39065C8D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5D135104">
      <w:pPr>
        <w:numPr>
          <w:ilvl w:val="0"/>
          <w:numId w:val="0"/>
        </w:num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Code: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5954B20D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&lt;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DHT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&gt;;</w:t>
      </w:r>
    </w:p>
    <w:p w14:paraId="74BE1CC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DHTPIN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    // what pin we're connected to</w:t>
      </w:r>
    </w:p>
    <w:p w14:paraId="5196BFA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DHTTYPE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DHT22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  // DHT 22  (AM2302)</w:t>
      </w:r>
    </w:p>
    <w:p w14:paraId="2EF36C76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DHT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dht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(DHTPIN, DHTTYPE);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//// Initialize DHT sensor for normal 16mhz Arduino</w:t>
      </w:r>
    </w:p>
    <w:p w14:paraId="36C9F2F6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chk;</w:t>
      </w:r>
    </w:p>
    <w:p w14:paraId="7A6641E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hum;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 //Stores humidity value</w:t>
      </w:r>
    </w:p>
    <w:p w14:paraId="3B60898B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temp;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//Stores temperature value</w:t>
      </w:r>
    </w:p>
    <w:p w14:paraId="4ED7DBCA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</w:p>
    <w:p w14:paraId="6C0D21F6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setup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</w:t>
      </w:r>
    </w:p>
    <w:p w14:paraId="2A0EEB34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{</w:t>
      </w:r>
    </w:p>
    <w:p w14:paraId="5A39B983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9600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</w:p>
    <w:p w14:paraId="2FA41051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dht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();</w:t>
      </w:r>
    </w:p>
    <w:p w14:paraId="586BF6E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}</w:t>
      </w:r>
    </w:p>
    <w:p w14:paraId="66EA0FD1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</w:t>
      </w:r>
    </w:p>
    <w:p w14:paraId="34A13919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{</w:t>
      </w:r>
    </w:p>
    <w:p w14:paraId="31FDACF3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>    //Read data and store it to variables hum and temp</w:t>
      </w:r>
    </w:p>
    <w:p w14:paraId="087F7B41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hum =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dht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readHumidity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();</w:t>
      </w:r>
    </w:p>
    <w:p w14:paraId="43C8C53B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temp=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dht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readTemperature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();</w:t>
      </w:r>
    </w:p>
    <w:p w14:paraId="7571A5BA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>    //Print temp and humidity values to serial monitor</w:t>
      </w:r>
    </w:p>
    <w:p w14:paraId="3DC075AD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"Humidity: "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</w:p>
    <w:p w14:paraId="10C3E138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(hum);</w:t>
      </w:r>
    </w:p>
    <w:p w14:paraId="3A692CE8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" %, Temp: "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</w:p>
    <w:p w14:paraId="7621913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(temp);</w:t>
      </w:r>
    </w:p>
    <w:p w14:paraId="03A0AD15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" Celsius"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</w:p>
    <w:p w14:paraId="0A8054F7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//Delay 2 sec.</w:t>
      </w:r>
    </w:p>
    <w:p w14:paraId="403B339B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}</w:t>
      </w:r>
    </w:p>
    <w:p w14:paraId="72173B4D">
      <w:pPr>
        <w:keepNext w:val="0"/>
        <w:keepLines w:val="0"/>
        <w:widowControl/>
        <w:suppressLineNumbers w:val="0"/>
        <w:jc w:val="left"/>
      </w:pPr>
    </w:p>
    <w:p w14:paraId="50BD981E">
      <w:pPr>
        <w:numPr>
          <w:ilvl w:val="-3"/>
          <w:numId w:val="0"/>
        </w:numPr>
        <w:ind w:left="0" w:leftChars="0" w:firstLine="0" w:firstLineChars="0"/>
        <w:jc w:val="center"/>
        <w:rPr>
          <w:rFonts w:hint="default"/>
          <w:lang w:val="en-US"/>
        </w:rPr>
      </w:pPr>
    </w:p>
    <w:p w14:paraId="664188B2">
      <w:pPr>
        <w:numPr>
          <w:ilvl w:val="-3"/>
          <w:numId w:val="0"/>
        </w:numPr>
        <w:ind w:left="0" w:leftChars="0" w:firstLine="0" w:firstLineChars="0"/>
        <w:jc w:val="both"/>
        <w:rPr>
          <w:rFonts w:hint="default"/>
          <w:lang w:val="en-US"/>
        </w:rPr>
      </w:pPr>
    </w:p>
    <w:p w14:paraId="4CC95E28">
      <w:pPr>
        <w:numPr>
          <w:ilvl w:val="-3"/>
          <w:numId w:val="0"/>
        </w:numPr>
        <w:ind w:left="0" w:leftChars="0" w:firstLine="0" w:firstLineChars="0"/>
        <w:jc w:val="both"/>
        <w:rPr>
          <w:rFonts w:hint="default"/>
          <w:lang w:val="en-US"/>
        </w:rPr>
      </w:pPr>
    </w:p>
    <w:p w14:paraId="1F0AE451">
      <w:pPr>
        <w:numPr>
          <w:ilvl w:val="-3"/>
          <w:numId w:val="0"/>
        </w:numPr>
        <w:ind w:left="0" w:leftChars="0" w:firstLine="0" w:firstLineChars="0"/>
        <w:jc w:val="both"/>
        <w:rPr>
          <w:rFonts w:hint="default"/>
          <w:lang w:val="en-US"/>
        </w:rPr>
      </w:pPr>
    </w:p>
    <w:p w14:paraId="09E49B24">
      <w:pPr>
        <w:widowControl w:val="0"/>
        <w:autoSpaceDE w:val="0"/>
        <w:autoSpaceDN w:val="0"/>
        <w:spacing w:after="3" w:line="372" w:lineRule="auto"/>
        <w:ind w:left="-5" w:leftChars="0" w:right="-613" w:firstLine="5" w:firstLineChars="0"/>
        <w:outlineLvl w:val="0"/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Output: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27CDBEC5">
      <w:pPr>
        <w:widowControl w:val="0"/>
        <w:autoSpaceDE w:val="0"/>
        <w:autoSpaceDN w:val="0"/>
        <w:spacing w:after="3" w:line="372" w:lineRule="auto"/>
        <w:ind w:left="-567" w:right="-613"/>
        <w:jc w:val="center"/>
        <w:outlineLvl w:val="0"/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</w:pPr>
      <w:r>
        <w:t xml:space="preserve"> </w:t>
      </w: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  <w:drawing>
          <wp:inline distT="0" distB="0" distL="0" distR="0">
            <wp:extent cx="4838700" cy="25755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80DA">
      <w:pPr>
        <w:numPr>
          <w:ilvl w:val="-3"/>
          <w:numId w:val="0"/>
        </w:numPr>
        <w:ind w:left="-5" w:leftChars="0" w:firstLine="5" w:firstLineChars="0"/>
        <w:jc w:val="center"/>
        <w:rPr>
          <w:rFonts w:hint="default" w:ascii="Times New Roman" w:hAnsi="Times New Roman" w:eastAsia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Fig</w:t>
      </w:r>
      <w:r>
        <w:rPr>
          <w:rFonts w:hint="default"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ure 7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:</w:t>
      </w:r>
      <w:r>
        <w:rPr>
          <w:rFonts w:hint="default"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Calibr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Real-time temperature and humidity monitoring with DHT22 temperature sensor</w:t>
      </w:r>
    </w:p>
    <w:p w14:paraId="3B98B27F">
      <w:pPr>
        <w:numPr>
          <w:ilvl w:val="-3"/>
          <w:numId w:val="0"/>
        </w:numPr>
        <w:ind w:left="-5" w:leftChars="0" w:firstLine="5" w:firstLineChars="0"/>
        <w:jc w:val="center"/>
        <w:rPr>
          <w:rFonts w:hint="default" w:ascii="Times New Roman" w:hAnsi="Times New Roman" w:eastAsia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476B5769">
      <w:pPr>
        <w:rPr>
          <w:rFonts w:hint="default" w:ascii="Times New Roman" w:hAnsi="Times New Roman" w:eastAsia="Calibr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Calibr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br w:type="page"/>
      </w:r>
    </w:p>
    <w:p w14:paraId="129D7094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lang w:val="en-US"/>
        </w:rPr>
        <w:t>Interfacing Arduino uno with  HC-05 Bluetooth Module:</w:t>
      </w:r>
    </w:p>
    <w:p w14:paraId="4B2F5CB2"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Connecting the Bluetooth Module:</w:t>
      </w:r>
    </w:p>
    <w:p w14:paraId="378575CD">
      <w:pPr>
        <w:numPr>
          <w:ilvl w:val="0"/>
          <w:numId w:val="6"/>
        </w:numPr>
        <w:ind w:left="418" w:leftChars="0" w:hanging="418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VCC: Connected to the 5V pin of the Arduino.</w:t>
      </w:r>
    </w:p>
    <w:p w14:paraId="0B9143BA">
      <w:pPr>
        <w:numPr>
          <w:ilvl w:val="0"/>
          <w:numId w:val="6"/>
        </w:numPr>
        <w:ind w:left="418" w:leftChars="0" w:hanging="418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GND: Connected to the ground pin of the Arduino.</w:t>
      </w:r>
    </w:p>
    <w:p w14:paraId="6371CDEC">
      <w:pPr>
        <w:numPr>
          <w:ilvl w:val="0"/>
          <w:numId w:val="6"/>
        </w:numPr>
        <w:ind w:left="418" w:leftChars="0" w:hanging="418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RX (Receive): Connected to pin 1 (TX) of the Arduino.</w:t>
      </w:r>
    </w:p>
    <w:p w14:paraId="1A8BF222">
      <w:pPr>
        <w:numPr>
          <w:ilvl w:val="0"/>
          <w:numId w:val="6"/>
        </w:numPr>
        <w:ind w:left="418" w:leftChars="0" w:hanging="418" w:firstLineChars="0"/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TX (Transmit): Connected to pin 0 (RX) of the Arduino.</w:t>
      </w:r>
    </w:p>
    <w:p w14:paraId="186C0EB0">
      <w:pPr>
        <w:numPr>
          <w:ilvl w:val="0"/>
          <w:numId w:val="0"/>
        </w:numPr>
        <w:tabs>
          <w:tab w:val="left" w:pos="420"/>
        </w:tabs>
        <w:jc w:val="both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 w14:paraId="225EB015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Circuit: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2371DAE6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</w:rPr>
        <w:drawing>
          <wp:inline distT="0" distB="0" distL="0" distR="0">
            <wp:extent cx="5731510" cy="4023360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3265">
      <w:pPr>
        <w:numPr>
          <w:ilvl w:val="0"/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Figure 8: Circuit for Interfacing Arduino Uno with DHT22 Temperature sensor</w:t>
      </w:r>
    </w:p>
    <w:p w14:paraId="35020D50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468F3B8E"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771BBAEE">
      <w:pPr>
        <w:numPr>
          <w:ilvl w:val="0"/>
          <w:numId w:val="0"/>
        </w:numPr>
        <w:jc w:val="both"/>
        <w:rPr>
          <w:rFonts w:hint="default" w:ascii="Times New Roman" w:hAnsi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Code: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247A1AD2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&lt;SoftwareSerial.h&gt;</w:t>
      </w:r>
    </w:p>
    <w:p w14:paraId="5767161F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</w:p>
    <w:p w14:paraId="72134174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SoftwareSerial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BTSerial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 xml:space="preserve">  // RX, TX</w:t>
      </w:r>
    </w:p>
    <w:p w14:paraId="54E841E7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setup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 {</w:t>
      </w:r>
    </w:p>
    <w:p w14:paraId="4E4274A1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>  // Start communication with PC and notify the user</w:t>
      </w:r>
    </w:p>
    <w:p w14:paraId="4A5E3E45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9600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</w:p>
    <w:p w14:paraId="7D5894BF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"Enter AT Commands"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</w:p>
    <w:p w14:paraId="79EDAB94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>  // Start communication with Bluetooth module</w:t>
      </w:r>
    </w:p>
    <w:p w14:paraId="585C96E2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BTSerial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FCBCD"/>
          <w:kern w:val="0"/>
          <w:sz w:val="24"/>
          <w:szCs w:val="24"/>
          <w:shd w:val="clear" w:fill="1F272A"/>
          <w:lang w:val="en-US" w:eastAsia="zh-CN" w:bidi="ar"/>
        </w:rPr>
        <w:t>9600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);</w:t>
      </w:r>
    </w:p>
    <w:p w14:paraId="747B6979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}</w:t>
      </w:r>
    </w:p>
    <w:p w14:paraId="6565652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CA1A6"/>
          <w:kern w:val="0"/>
          <w:sz w:val="24"/>
          <w:szCs w:val="24"/>
          <w:shd w:val="clear" w:fill="1F272A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 {</w:t>
      </w:r>
    </w:p>
    <w:p w14:paraId="6111ED01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>  // If data is received from Bluetooth, send it to the PC serial monitor</w:t>
      </w:r>
    </w:p>
    <w:p w14:paraId="511072C1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BTSerial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available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()) {</w:t>
      </w:r>
    </w:p>
    <w:p w14:paraId="415A5B1B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BTSerial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available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()) {</w:t>
      </w:r>
    </w:p>
    <w:p w14:paraId="2A86D7C7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BTSerial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());</w:t>
      </w:r>
    </w:p>
    <w:p w14:paraId="3628CEF6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  }</w:t>
      </w:r>
    </w:p>
    <w:p w14:paraId="53D403A9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}</w:t>
      </w:r>
    </w:p>
    <w:p w14:paraId="1A5BC5EB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7F8C8D"/>
          <w:kern w:val="0"/>
          <w:sz w:val="24"/>
          <w:szCs w:val="24"/>
          <w:shd w:val="clear" w:fill="1F272A"/>
          <w:lang w:val="en-US" w:eastAsia="zh-CN" w:bidi="ar"/>
        </w:rPr>
        <w:t>  // If data is received from PC serial monitor, send it to Bluetooth</w:t>
      </w:r>
    </w:p>
    <w:p w14:paraId="63A774C7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available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()) {</w:t>
      </w:r>
    </w:p>
    <w:p w14:paraId="70E360CA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24"/>
          <w:szCs w:val="24"/>
          <w:shd w:val="clear" w:fill="1F272A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available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()) {</w:t>
      </w:r>
    </w:p>
    <w:p w14:paraId="175CB550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BTSerial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F39C12"/>
          <w:kern w:val="0"/>
          <w:sz w:val="24"/>
          <w:szCs w:val="24"/>
          <w:shd w:val="clear" w:fill="1F272A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());</w:t>
      </w:r>
    </w:p>
    <w:p w14:paraId="5C774F98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  }</w:t>
      </w:r>
    </w:p>
    <w:p w14:paraId="37F2F966">
      <w:pPr>
        <w:keepNext w:val="0"/>
        <w:keepLines w:val="0"/>
        <w:widowControl/>
        <w:suppressLineNumbers w:val="0"/>
        <w:shd w:val="clear" w:fill="1F272A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DAE3E3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DAE3E3"/>
          <w:kern w:val="0"/>
          <w:sz w:val="24"/>
          <w:szCs w:val="24"/>
          <w:shd w:val="clear" w:fill="1F272A"/>
          <w:lang w:val="en-US" w:eastAsia="zh-CN" w:bidi="ar"/>
        </w:rPr>
        <w:t>  }</w:t>
      </w:r>
    </w:p>
    <w:p w14:paraId="3C4DE542">
      <w:pPr>
        <w:numPr>
          <w:ilvl w:val="-3"/>
          <w:numId w:val="0"/>
        </w:numPr>
        <w:ind w:left="0" w:leftChars="0" w:firstLine="0" w:firstLineChars="0"/>
        <w:jc w:val="center"/>
        <w:rPr>
          <w:rFonts w:hint="default"/>
          <w:lang w:val="en-US"/>
        </w:rPr>
      </w:pPr>
    </w:p>
    <w:p w14:paraId="6019404D">
      <w:pPr>
        <w:numPr>
          <w:ilvl w:val="-3"/>
          <w:numId w:val="0"/>
        </w:numPr>
        <w:ind w:left="0" w:leftChars="0" w:firstLine="0" w:firstLineChars="0"/>
        <w:jc w:val="both"/>
        <w:rPr>
          <w:rFonts w:hint="default"/>
          <w:lang w:val="en-US"/>
        </w:rPr>
      </w:pPr>
    </w:p>
    <w:p w14:paraId="22B43F96">
      <w:pPr>
        <w:numPr>
          <w:ilvl w:val="-3"/>
          <w:numId w:val="0"/>
        </w:numPr>
        <w:ind w:left="0" w:leftChars="0" w:firstLine="0" w:firstLineChars="0"/>
        <w:jc w:val="both"/>
        <w:rPr>
          <w:rFonts w:hint="default"/>
          <w:lang w:val="en-US"/>
        </w:rPr>
      </w:pPr>
    </w:p>
    <w:p w14:paraId="7169BC97">
      <w:pPr>
        <w:numPr>
          <w:ilvl w:val="-3"/>
          <w:numId w:val="0"/>
        </w:numPr>
        <w:ind w:left="0" w:leftChars="0" w:firstLine="0" w:firstLineChars="0"/>
        <w:jc w:val="both"/>
        <w:rPr>
          <w:rFonts w:hint="default"/>
          <w:lang w:val="en-US"/>
        </w:rPr>
      </w:pPr>
    </w:p>
    <w:p w14:paraId="092FEF95">
      <w:pPr>
        <w:widowControl w:val="0"/>
        <w:autoSpaceDE w:val="0"/>
        <w:autoSpaceDN w:val="0"/>
        <w:spacing w:after="3" w:line="372" w:lineRule="auto"/>
        <w:ind w:left="-5" w:leftChars="0" w:right="-613" w:firstLine="5" w:firstLineChars="0"/>
        <w:outlineLvl w:val="0"/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Output: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</w:p>
    <w:p w14:paraId="38F6789B">
      <w:pPr>
        <w:widowControl w:val="0"/>
        <w:autoSpaceDE w:val="0"/>
        <w:autoSpaceDN w:val="0"/>
        <w:spacing w:after="3" w:line="372" w:lineRule="auto"/>
        <w:ind w:left="-567" w:right="-613"/>
        <w:jc w:val="center"/>
        <w:outlineLvl w:val="0"/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</w:pPr>
      <w:r>
        <w:t xml:space="preserve"> </w:t>
      </w:r>
      <w:r>
        <w:rPr>
          <w:rFonts w:ascii="Times New Roman" w:hAnsi="Times New Roman" w:eastAsia="Calibri" w:cs="Times New Roman"/>
          <w:b/>
          <w:bCs/>
          <w:color w:val="2E75B6" w:themeColor="accent1" w:themeShade="BF"/>
          <w:sz w:val="28"/>
          <w:szCs w:val="28"/>
          <w:lang w:val="en-US"/>
        </w:rPr>
        <w:drawing>
          <wp:inline distT="0" distB="0" distL="0" distR="0">
            <wp:extent cx="4663440" cy="3924300"/>
            <wp:effectExtent l="0" t="0" r="1016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rcRect b="4806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924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F01A">
      <w:pPr>
        <w:numPr>
          <w:ilvl w:val="-3"/>
          <w:numId w:val="0"/>
        </w:numPr>
        <w:ind w:left="-5" w:leftChars="0" w:firstLine="5" w:firstLineChars="0"/>
        <w:jc w:val="center"/>
        <w:rPr>
          <w:rFonts w:hint="default" w:ascii="Times New Roman" w:hAnsi="Times New Roman" w:eastAsia="Calibr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Fig</w:t>
      </w:r>
      <w:r>
        <w:rPr>
          <w:rFonts w:hint="default"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ure 9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:</w:t>
      </w:r>
      <w:r>
        <w:rPr>
          <w:rFonts w:hint="default" w:ascii="Times New Roman" w:hAnsi="Times New Roman" w:eastAsia="Calibri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Calibr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Output</w:t>
      </w:r>
    </w:p>
    <w:p w14:paraId="28146365">
      <w:pPr>
        <w:numPr>
          <w:ilvl w:val="-3"/>
          <w:numId w:val="0"/>
        </w:numPr>
        <w:ind w:left="-5" w:leftChars="0" w:firstLine="5" w:firstLineChars="0"/>
        <w:jc w:val="center"/>
        <w:rPr>
          <w:rFonts w:hint="default" w:ascii="Times New Roman" w:hAnsi="Times New Roman" w:eastAsia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2A00406">
      <w:pPr>
        <w:numPr>
          <w:ilvl w:val="-3"/>
          <w:numId w:val="0"/>
        </w:numPr>
        <w:ind w:left="-4" w:leftChars="0" w:firstLine="4" w:firstLineChars="0"/>
        <w:jc w:val="both"/>
        <w:rPr>
          <w:rFonts w:hint="default" w:ascii="Times New Roman" w:hAnsi="Times New Roman" w:eastAsia="Calibr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 w14:paraId="6EF38516">
      <w:pPr>
        <w:numPr>
          <w:ilvl w:val="-3"/>
          <w:numId w:val="0"/>
        </w:numPr>
        <w:ind w:left="-4" w:leftChars="0" w:firstLine="4" w:firstLineChars="0"/>
        <w:jc w:val="both"/>
        <w:rPr>
          <w:rFonts w:hint="default" w:ascii="Times New Roman" w:hAnsi="Times New Roman" w:eastAsia="Calibr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FFE2531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B4B6204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IVVlT4hAgAA&#10;Yg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B4B6204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530B20C"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12F62A9"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MpSKnEhAgAA&#10;Yg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12F62A9"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CF7CD5C"/>
    <w:multiLevelType w:val="singleLevel"/>
    <w:tmpl w:val="BCF7CD5C"/>
    <w:lvl w:ilvl="0" w:tentative="0">
      <w:start w:val="1"/>
      <w:numFmt w:val="bullet"/>
      <w:lvlText w:val="•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Times New Roman" w:hAnsi="Times New Roman" w:cs="Times New Roman"/>
      </w:rPr>
    </w:lvl>
  </w:abstractNum>
  <w:abstractNum w:abstractNumId="1">
    <w:nsid w:val="D3AEBD0C"/>
    <w:multiLevelType w:val="singleLevel"/>
    <w:tmpl w:val="D3AEBD0C"/>
    <w:lvl w:ilvl="0" w:tentative="0">
      <w:start w:val="1"/>
      <w:numFmt w:val="bullet"/>
      <w:lvlText w:val="•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Times New Roman" w:hAnsi="Times New Roman" w:cs="Times New Roman"/>
      </w:rPr>
    </w:lvl>
  </w:abstractNum>
  <w:abstractNum w:abstractNumId="2">
    <w:nsid w:val="271415DD"/>
    <w:multiLevelType w:val="singleLevel"/>
    <w:tmpl w:val="271415D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AB7E795"/>
    <w:multiLevelType w:val="singleLevel"/>
    <w:tmpl w:val="5AB7E795"/>
    <w:lvl w:ilvl="0" w:tentative="0">
      <w:start w:val="1"/>
      <w:numFmt w:val="bullet"/>
      <w:lvlText w:val="•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Times New Roman" w:hAnsi="Times New Roman" w:cs="Times New Roman"/>
      </w:rPr>
    </w:lvl>
  </w:abstractNum>
  <w:abstractNum w:abstractNumId="4">
    <w:nsid w:val="5B092502"/>
    <w:multiLevelType w:val="multilevel"/>
    <w:tmpl w:val="5B092502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5">
    <w:nsid w:val="71C7CD9F"/>
    <w:multiLevelType w:val="multilevel"/>
    <w:tmpl w:val="71C7CD9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31BAE"/>
    <w:rsid w:val="01336206"/>
    <w:rsid w:val="02744EBA"/>
    <w:rsid w:val="040D6820"/>
    <w:rsid w:val="04913674"/>
    <w:rsid w:val="04D04961"/>
    <w:rsid w:val="06837A1D"/>
    <w:rsid w:val="0838067C"/>
    <w:rsid w:val="084A1384"/>
    <w:rsid w:val="08A53B3F"/>
    <w:rsid w:val="08A63521"/>
    <w:rsid w:val="08E8088C"/>
    <w:rsid w:val="09520CE3"/>
    <w:rsid w:val="0BF4680E"/>
    <w:rsid w:val="0CA82315"/>
    <w:rsid w:val="0D0536F3"/>
    <w:rsid w:val="0DD70AC7"/>
    <w:rsid w:val="0E3B0FE3"/>
    <w:rsid w:val="0ED558F6"/>
    <w:rsid w:val="0F0A25FC"/>
    <w:rsid w:val="0FCB07A0"/>
    <w:rsid w:val="108C4010"/>
    <w:rsid w:val="113B7EAF"/>
    <w:rsid w:val="113E252F"/>
    <w:rsid w:val="11E051E0"/>
    <w:rsid w:val="123910F2"/>
    <w:rsid w:val="179B50CC"/>
    <w:rsid w:val="17D91989"/>
    <w:rsid w:val="185B1EB1"/>
    <w:rsid w:val="19233DA4"/>
    <w:rsid w:val="1A4B3D59"/>
    <w:rsid w:val="1AB27C0E"/>
    <w:rsid w:val="1AF94265"/>
    <w:rsid w:val="1B8751B7"/>
    <w:rsid w:val="1CE07970"/>
    <w:rsid w:val="1CE50760"/>
    <w:rsid w:val="1CEB4B27"/>
    <w:rsid w:val="1D101C61"/>
    <w:rsid w:val="1D6549FB"/>
    <w:rsid w:val="1D9A7E0F"/>
    <w:rsid w:val="1DB80F75"/>
    <w:rsid w:val="1DCA2048"/>
    <w:rsid w:val="1E26369B"/>
    <w:rsid w:val="1E3C6C9E"/>
    <w:rsid w:val="1F471020"/>
    <w:rsid w:val="223633B0"/>
    <w:rsid w:val="232A335F"/>
    <w:rsid w:val="238504AC"/>
    <w:rsid w:val="23A04F19"/>
    <w:rsid w:val="24810986"/>
    <w:rsid w:val="250512F9"/>
    <w:rsid w:val="27490A9F"/>
    <w:rsid w:val="28DF279F"/>
    <w:rsid w:val="29264159"/>
    <w:rsid w:val="2C2D417E"/>
    <w:rsid w:val="2D713DEE"/>
    <w:rsid w:val="2DD67732"/>
    <w:rsid w:val="2EF85AE8"/>
    <w:rsid w:val="31AF2384"/>
    <w:rsid w:val="32110E63"/>
    <w:rsid w:val="321F63DC"/>
    <w:rsid w:val="33D8616E"/>
    <w:rsid w:val="34290B77"/>
    <w:rsid w:val="345B0DE4"/>
    <w:rsid w:val="360D33BD"/>
    <w:rsid w:val="3677009E"/>
    <w:rsid w:val="36E46CF3"/>
    <w:rsid w:val="373B4692"/>
    <w:rsid w:val="37426472"/>
    <w:rsid w:val="37C32954"/>
    <w:rsid w:val="37E82428"/>
    <w:rsid w:val="3AF2254C"/>
    <w:rsid w:val="3C0546B1"/>
    <w:rsid w:val="3C2D7811"/>
    <w:rsid w:val="3CB212CE"/>
    <w:rsid w:val="3CC94B9D"/>
    <w:rsid w:val="3D5B28E8"/>
    <w:rsid w:val="3EBE4515"/>
    <w:rsid w:val="3FFE0ADD"/>
    <w:rsid w:val="408B151C"/>
    <w:rsid w:val="41494309"/>
    <w:rsid w:val="41B55E5D"/>
    <w:rsid w:val="41F80618"/>
    <w:rsid w:val="42092DD0"/>
    <w:rsid w:val="42460459"/>
    <w:rsid w:val="43C21D4D"/>
    <w:rsid w:val="449E781F"/>
    <w:rsid w:val="44D553D7"/>
    <w:rsid w:val="463E682F"/>
    <w:rsid w:val="46A41B82"/>
    <w:rsid w:val="46E377E2"/>
    <w:rsid w:val="4929301C"/>
    <w:rsid w:val="49545EDF"/>
    <w:rsid w:val="4A5934F8"/>
    <w:rsid w:val="4B477818"/>
    <w:rsid w:val="4C3D4720"/>
    <w:rsid w:val="4F014360"/>
    <w:rsid w:val="50613100"/>
    <w:rsid w:val="50672CDB"/>
    <w:rsid w:val="526B23B2"/>
    <w:rsid w:val="52E54EC3"/>
    <w:rsid w:val="52EB62F7"/>
    <w:rsid w:val="55656DB4"/>
    <w:rsid w:val="568331A3"/>
    <w:rsid w:val="56A56D10"/>
    <w:rsid w:val="56A837E8"/>
    <w:rsid w:val="582B57B9"/>
    <w:rsid w:val="583552E9"/>
    <w:rsid w:val="583767B6"/>
    <w:rsid w:val="586B17BC"/>
    <w:rsid w:val="58A21F0C"/>
    <w:rsid w:val="5CBA33E2"/>
    <w:rsid w:val="5D027D48"/>
    <w:rsid w:val="5E3428DC"/>
    <w:rsid w:val="5E6F53FC"/>
    <w:rsid w:val="5E7C7D20"/>
    <w:rsid w:val="5F317D84"/>
    <w:rsid w:val="5FBF2ADD"/>
    <w:rsid w:val="6022719C"/>
    <w:rsid w:val="608D04E0"/>
    <w:rsid w:val="6271541F"/>
    <w:rsid w:val="65BA164C"/>
    <w:rsid w:val="66155F50"/>
    <w:rsid w:val="66960ADD"/>
    <w:rsid w:val="66BA1538"/>
    <w:rsid w:val="675C216B"/>
    <w:rsid w:val="68372AC5"/>
    <w:rsid w:val="699C6DAB"/>
    <w:rsid w:val="6AEF2275"/>
    <w:rsid w:val="6B6338E0"/>
    <w:rsid w:val="6BCB4978"/>
    <w:rsid w:val="6C1B4C35"/>
    <w:rsid w:val="6C9554FC"/>
    <w:rsid w:val="6CF2358A"/>
    <w:rsid w:val="6DD10C8D"/>
    <w:rsid w:val="6E5F0CFA"/>
    <w:rsid w:val="6EFE7E78"/>
    <w:rsid w:val="70027512"/>
    <w:rsid w:val="747308A4"/>
    <w:rsid w:val="753D190E"/>
    <w:rsid w:val="767C48BF"/>
    <w:rsid w:val="77604CB7"/>
    <w:rsid w:val="783C5EB8"/>
    <w:rsid w:val="79474BAB"/>
    <w:rsid w:val="7BDC1AA3"/>
    <w:rsid w:val="7D2D7F39"/>
    <w:rsid w:val="7D383B51"/>
    <w:rsid w:val="7DE26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SimSun" w:cs="Times New Roman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7">
    <w:name w:val="Strong"/>
    <w:basedOn w:val="3"/>
    <w:qFormat/>
    <w:uiPriority w:val="0"/>
    <w:rPr>
      <w:b/>
      <w:bCs/>
    </w:rPr>
  </w:style>
  <w:style w:type="table" w:styleId="8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9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2023-07-13T14:10:00Z</dcterms:created>
  <dc:creator>BAB AL SAFA</dc:creator>
  <cp:lastModifiedBy>MEHRIN FARZANA (2101013)</cp:lastModifiedBy>
  <dcterms:modified xsi:type="dcterms:W3CDTF">2024-09-24T10:34:46Z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A0878F6060E7485CA2B3AB72A86AD8E5_13</vt:lpwstr>
  </property>
</Properties>
</file>